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2-9</w:t>
      </w:r>
      <w:r>
        <w:rPr>
          <w:rFonts w:hint="eastAsia" w:ascii="仿宋" w:hAnsi="仿宋" w:eastAsia="仿宋" w:cs="Times New Roman"/>
          <w:b/>
          <w:sz w:val="24"/>
        </w:rPr>
        <w:t>药品价格申报表</w:t>
      </w: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spacing w:afterLines="100"/>
        <w:jc w:val="center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药品价格申报表</w:t>
      </w:r>
    </w:p>
    <w:tbl>
      <w:tblPr>
        <w:tblStyle w:val="5"/>
        <w:tblW w:w="15198" w:type="dxa"/>
        <w:tblInd w:w="-6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359"/>
        <w:gridCol w:w="981"/>
        <w:gridCol w:w="900"/>
        <w:gridCol w:w="720"/>
        <w:gridCol w:w="720"/>
        <w:gridCol w:w="900"/>
        <w:gridCol w:w="900"/>
        <w:gridCol w:w="720"/>
        <w:gridCol w:w="1180"/>
        <w:gridCol w:w="800"/>
        <w:gridCol w:w="720"/>
        <w:gridCol w:w="1260"/>
        <w:gridCol w:w="900"/>
        <w:gridCol w:w="900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药品名称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批准文号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国家医保代码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包装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最小制剂单位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转换比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挂网限价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中标价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采购类别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申报价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是否通过一致性评价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联系人单位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生产企业（盖章）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申报企业（盖章）</w:t>
      </w:r>
    </w:p>
    <w:p>
      <w:pPr>
        <w:spacing w:line="360" w:lineRule="auto"/>
        <w:ind w:right="480" w:firstLine="703" w:firstLineChars="2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1NGI1YmZhM2Q5NTZkODY5ZThlZDJjMGJlYWNkN2IifQ=="/>
  </w:docVars>
  <w:rsids>
    <w:rsidRoot w:val="00985FE0"/>
    <w:rsid w:val="00117F8C"/>
    <w:rsid w:val="00237444"/>
    <w:rsid w:val="0054240D"/>
    <w:rsid w:val="00985839"/>
    <w:rsid w:val="00985FE0"/>
    <w:rsid w:val="00A64F24"/>
    <w:rsid w:val="00AA3010"/>
    <w:rsid w:val="00CB05E7"/>
    <w:rsid w:val="372D5DDF"/>
    <w:rsid w:val="6564525E"/>
    <w:rsid w:val="69120C5A"/>
    <w:rsid w:val="7E2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108</Words>
  <Characters>109</Characters>
  <Lines>1</Lines>
  <Paragraphs>1</Paragraphs>
  <TotalTime>2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2019-11-25T09:14:00Z</dcterms:created>
  <dc:creator>xmin</dc:creator>
  <cp:lastModifiedBy>微信用户</cp:lastModifiedBy>
  <dcterms:modified xsi:type="dcterms:W3CDTF">2024-04-08T06:38:17Z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53FFBDAF0510495C9030B6EE3466D379</vt:lpwstr>
  </property>
</Properties>
</file>