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DBA" w:rsidRPr="007E4783" w:rsidRDefault="007E4783">
      <w:pPr>
        <w:spacing w:afterLines="150" w:after="468"/>
        <w:jc w:val="center"/>
        <w:rPr>
          <w:rFonts w:asciiTheme="majorEastAsia" w:eastAsiaTheme="majorEastAsia" w:hAnsiTheme="majorEastAsia" w:cs="长城小标宋体"/>
          <w:b/>
          <w:bCs/>
          <w:sz w:val="44"/>
          <w:szCs w:val="44"/>
        </w:rPr>
      </w:pPr>
      <w:r w:rsidRPr="007E4783">
        <w:rPr>
          <w:rFonts w:asciiTheme="majorEastAsia" w:eastAsiaTheme="majorEastAsia" w:hAnsiTheme="majorEastAsia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-755015</wp:posOffset>
                </wp:positionH>
                <wp:positionV relativeFrom="paragraph">
                  <wp:posOffset>662305</wp:posOffset>
                </wp:positionV>
                <wp:extent cx="6646545" cy="7999095"/>
                <wp:effectExtent l="9525" t="9525" r="11430" b="1143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6545" cy="7999095"/>
                          <a:chOff x="7549" y="2466"/>
                          <a:chExt cx="10467" cy="12597"/>
                        </a:xfrm>
                      </wpg:grpSpPr>
                      <wps:wsp>
                        <wps:cNvPr id="1" name="流程图: 过程 1"/>
                        <wps:cNvSpPr/>
                        <wps:spPr>
                          <a:xfrm>
                            <a:off x="7549" y="8309"/>
                            <a:ext cx="1818" cy="518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66DBA" w:rsidRDefault="007E4783">
                              <w:pPr>
                                <w:spacing w:afterLines="50" w:after="156"/>
                                <w:jc w:val="center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质量管理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临床试验质量管理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SOP</w:t>
                              </w:r>
                            </w:p>
                            <w:p w:rsidR="00366DBA" w:rsidRDefault="00366DBA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流程图: 过程 2"/>
                        <wps:cNvSpPr/>
                        <wps:spPr>
                          <a:xfrm>
                            <a:off x="9971" y="3303"/>
                            <a:ext cx="1915" cy="65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66DBA" w:rsidRDefault="007E4783">
                              <w:pPr>
                                <w:spacing w:afterLines="50" w:after="156"/>
                                <w:jc w:val="center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制度质量要求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临床试验质量管理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SOP</w:t>
                              </w:r>
                            </w:p>
                            <w:p w:rsidR="00366DBA" w:rsidRDefault="00366DBA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流程图: 过程 3"/>
                        <wps:cNvSpPr/>
                        <wps:spPr>
                          <a:xfrm>
                            <a:off x="10130" y="7006"/>
                            <a:ext cx="1766" cy="567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66DBA" w:rsidRDefault="007E4783">
                              <w:pPr>
                                <w:spacing w:afterLines="50" w:after="156"/>
                                <w:jc w:val="center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培训质量要求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临床试验质量管理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SOP</w:t>
                              </w:r>
                            </w:p>
                            <w:p w:rsidR="00366DBA" w:rsidRDefault="00366DBA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流程图: 过程 4"/>
                        <wps:cNvSpPr/>
                        <wps:spPr>
                          <a:xfrm>
                            <a:off x="9987" y="11029"/>
                            <a:ext cx="1935" cy="849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66DBA" w:rsidRDefault="007E4783">
                              <w:pPr>
                                <w:spacing w:afterLines="50" w:after="156"/>
                                <w:jc w:val="center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全过程质量跟踪管理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临床试验质量管理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SOP</w:t>
                              </w:r>
                            </w:p>
                            <w:p w:rsidR="00366DBA" w:rsidRDefault="00366DBA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肘形连接符 6"/>
                        <wps:cNvCnPr/>
                        <wps:spPr>
                          <a:xfrm flipV="1">
                            <a:off x="9348" y="3550"/>
                            <a:ext cx="589" cy="4993"/>
                          </a:xfrm>
                          <a:prstGeom prst="bentConnector3">
                            <a:avLst>
                              <a:gd name="adj1" fmla="val 50085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流程图: 过程 11"/>
                        <wps:cNvSpPr/>
                        <wps:spPr>
                          <a:xfrm>
                            <a:off x="12584" y="2466"/>
                            <a:ext cx="5314" cy="2299"/>
                          </a:xfrm>
                          <a:prstGeom prst="flowChartProcess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6DBA" w:rsidRDefault="007E4783">
                              <w:pPr>
                                <w:ind w:firstLineChars="200" w:firstLine="440"/>
                                <w:rPr>
                                  <w:rFonts w:ascii="宋体" w:eastAsia="宋体" w:hAnsi="宋体" w:cs="宋体"/>
                                  <w:sz w:val="22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sz w:val="22"/>
                                </w:rPr>
                                <w:t>1.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2"/>
                                </w:rPr>
                                <w:t>机构办公室、专业科室负责临床试验的具体组织、协调、实施和质量管理，严格按照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2"/>
                                </w:rPr>
                                <w:t>GCP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2"/>
                                </w:rPr>
                                <w:t>要求对临床试验的过程进行管理。</w:t>
                              </w:r>
                            </w:p>
                            <w:p w:rsidR="00366DBA" w:rsidRDefault="007E4783">
                              <w:pPr>
                                <w:ind w:firstLineChars="200" w:firstLine="44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sz w:val="22"/>
                                </w:rPr>
                                <w:t>2.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2"/>
                                </w:rPr>
                                <w:t>机构与专业科室制订临床试验制度职责及标准操作规程（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2"/>
                                </w:rPr>
                                <w:t>SOP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2"/>
                                </w:rPr>
                                <w:t>），研究者履行各自的职责，严格遵循临床试验方案，采用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2"/>
                                </w:rPr>
                                <w:t>SOP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2"/>
                                </w:rPr>
                                <w:t>，以保证临床试验规范有序。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直接箭头连接符 12"/>
                        <wps:cNvCnPr>
                          <a:stCxn id="2" idx="3"/>
                          <a:endCxn id="11" idx="1"/>
                        </wps:cNvCnPr>
                        <wps:spPr>
                          <a:xfrm flipV="1">
                            <a:off x="11886" y="3616"/>
                            <a:ext cx="698" cy="1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流程图: 过程 13"/>
                        <wps:cNvSpPr/>
                        <wps:spPr>
                          <a:xfrm>
                            <a:off x="12583" y="4965"/>
                            <a:ext cx="5383" cy="3667"/>
                          </a:xfrm>
                          <a:prstGeom prst="flowChartProcess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6DBA" w:rsidRDefault="007E4783">
                              <w:pPr>
                                <w:ind w:firstLineChars="200" w:firstLine="440"/>
                                <w:rPr>
                                  <w:rFonts w:ascii="宋体" w:eastAsia="宋体" w:hAnsi="宋体" w:cs="宋体"/>
                                  <w:sz w:val="22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sz w:val="22"/>
                                </w:rPr>
                                <w:t>1.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2"/>
                                </w:rPr>
                                <w:t>机构办公室负责组织所有研究者参加药物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2"/>
                                </w:rPr>
                                <w:t>医疗器械临床试验质量管理规范（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2"/>
                                </w:rPr>
                                <w:t>GCP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2"/>
                                </w:rPr>
                                <w:t>）及相关法规的培训，并取得合格证书；同时不定期组织临床试验相关知识的培训，以提高临床试验的水平和能力。</w:t>
                              </w:r>
                            </w:p>
                            <w:p w:rsidR="00366DBA" w:rsidRDefault="007E4783">
                              <w:pPr>
                                <w:ind w:firstLineChars="200" w:firstLine="440"/>
                                <w:rPr>
                                  <w:rFonts w:ascii="宋体" w:eastAsia="宋体" w:hAnsi="宋体" w:cs="宋体"/>
                                  <w:sz w:val="22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sz w:val="22"/>
                                </w:rPr>
                                <w:t>2.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2"/>
                                </w:rPr>
                                <w:t>专业科室组织本科室所承担的临床试验方案启动和培训，由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2"/>
                                </w:rPr>
                                <w:t>PI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2"/>
                                </w:rPr>
                                <w:t>、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2"/>
                                </w:rPr>
                                <w:t>机构质量管理员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2"/>
                                </w:rPr>
                                <w:t>及监查员对参加该试验的研究者进行培训，明确研究者的分工与各自的职责，熟悉临床试验的方案，掌握操作流程，了解试验过程中的关键点，确保临床试验顺利进行。</w:t>
                              </w:r>
                            </w:p>
                            <w:p w:rsidR="00366DBA" w:rsidRDefault="007E4783">
                              <w:pPr>
                                <w:ind w:firstLineChars="200" w:firstLine="440"/>
                                <w:rPr>
                                  <w:rFonts w:ascii="宋体" w:eastAsia="宋体" w:hAnsi="宋体" w:cs="宋体"/>
                                  <w:sz w:val="22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sz w:val="22"/>
                                </w:rPr>
                                <w:t>3.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2"/>
                                </w:rPr>
                                <w:t>机构质量管理员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2"/>
                                </w:rPr>
                                <w:t>不定期对专业组质控员进行质量控制相关培训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2"/>
                                </w:rPr>
                                <w:t>。</w:t>
                              </w:r>
                            </w:p>
                            <w:p w:rsidR="00366DBA" w:rsidRDefault="00366DB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流程图: 过程 14"/>
                        <wps:cNvSpPr/>
                        <wps:spPr>
                          <a:xfrm>
                            <a:off x="12598" y="8951"/>
                            <a:ext cx="5418" cy="6112"/>
                          </a:xfrm>
                          <a:prstGeom prst="flowChartProcess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6DBA" w:rsidRDefault="007E4783">
                              <w:pPr>
                                <w:pStyle w:val="1"/>
                                <w:ind w:firstLine="440"/>
                                <w:rPr>
                                  <w:rFonts w:ascii="宋体" w:hAnsi="宋体" w:cs="宋体"/>
                                  <w:sz w:val="22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机构质量管理员</w:t>
                              </w: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实</w:t>
                              </w: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施项目的动态管理，及时协调与解决临床试验中的困难与问题，以保证临床试验的数量、质量与进度</w:t>
                              </w: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。</w:t>
                              </w:r>
                            </w:p>
                            <w:p w:rsidR="00366DBA" w:rsidRDefault="007E4783">
                              <w:pPr>
                                <w:pStyle w:val="1"/>
                                <w:ind w:firstLine="440"/>
                                <w:rPr>
                                  <w:rFonts w:ascii="宋体" w:hAnsi="宋体" w:cs="宋体"/>
                                  <w:sz w:val="22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1.</w:t>
                              </w: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机构质量管理员负责每周跟踪各专业科室每个临床试验项目的筛选、入组、完成例数等试验方案的依从和完成情况</w:t>
                              </w: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。</w:t>
                              </w:r>
                            </w:p>
                            <w:p w:rsidR="00366DBA" w:rsidRDefault="007E4783">
                              <w:pPr>
                                <w:pStyle w:val="1"/>
                                <w:ind w:firstLine="440"/>
                                <w:rPr>
                                  <w:rFonts w:ascii="宋体" w:hAnsi="宋体" w:cs="宋体"/>
                                  <w:sz w:val="22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2.</w:t>
                              </w: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项目启动后，进行试验开展前的质量检查。</w:t>
                              </w:r>
                            </w:p>
                            <w:p w:rsidR="00366DBA" w:rsidRDefault="007E4783">
                              <w:pPr>
                                <w:pStyle w:val="1"/>
                                <w:ind w:firstLine="440"/>
                                <w:rPr>
                                  <w:rFonts w:ascii="宋体" w:hAnsi="宋体" w:cs="宋体"/>
                                  <w:sz w:val="22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3.</w:t>
                              </w: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机构质量管理员对在</w:t>
                              </w:r>
                              <w:proofErr w:type="gramStart"/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研</w:t>
                              </w:r>
                              <w:proofErr w:type="gramEnd"/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项目至少在研究早期、中期和后期分别进行质量检查，时间分别在入组第一例受试者后、研究进度达到三分之一时和研究结束前</w:t>
                              </w: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。</w:t>
                              </w:r>
                            </w:p>
                            <w:p w:rsidR="00366DBA" w:rsidRDefault="007E4783">
                              <w:pPr>
                                <w:pStyle w:val="1"/>
                                <w:ind w:firstLine="440"/>
                                <w:rPr>
                                  <w:rFonts w:ascii="宋体" w:hAnsi="宋体" w:cs="宋体"/>
                                  <w:sz w:val="22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4.</w:t>
                              </w: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临床试验结题前，对在</w:t>
                              </w:r>
                              <w:proofErr w:type="gramStart"/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研</w:t>
                              </w:r>
                              <w:proofErr w:type="gramEnd"/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项目所有病例进行结题前的终末质量检查</w:t>
                              </w: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。</w:t>
                              </w:r>
                            </w:p>
                            <w:p w:rsidR="00366DBA" w:rsidRDefault="007E4783">
                              <w:pPr>
                                <w:pStyle w:val="1"/>
                                <w:ind w:firstLine="440"/>
                                <w:rPr>
                                  <w:rFonts w:ascii="宋体" w:hAnsi="宋体" w:cs="宋体"/>
                                  <w:sz w:val="22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5.</w:t>
                              </w: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如日常工作中发现某些项目存在较严重问题，可安排有因检查</w:t>
                              </w: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。</w:t>
                              </w:r>
                            </w:p>
                            <w:p w:rsidR="00366DBA" w:rsidRDefault="007E4783">
                              <w:pPr>
                                <w:pStyle w:val="1"/>
                                <w:ind w:firstLine="440"/>
                                <w:rPr>
                                  <w:rFonts w:ascii="宋体" w:hAnsi="宋体" w:cs="宋体"/>
                                  <w:sz w:val="22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6.</w:t>
                              </w: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质量管理员将对既往检查中的问题整改情况进行追踪督导</w:t>
                              </w: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。</w:t>
                              </w:r>
                            </w:p>
                            <w:p w:rsidR="00366DBA" w:rsidRDefault="007E4783">
                              <w:pPr>
                                <w:pStyle w:val="1"/>
                                <w:ind w:firstLine="440"/>
                                <w:rPr>
                                  <w:rFonts w:ascii="宋体" w:hAnsi="宋体" w:cs="宋体"/>
                                  <w:sz w:val="22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7.</w:t>
                              </w: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对</w:t>
                              </w: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CRF</w:t>
                              </w: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表按不少于</w:t>
                              </w: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20%</w:t>
                              </w: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的比例进行抽查，如总例数少于</w:t>
                              </w: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5</w:t>
                              </w: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例则全部检查，如在检查中发现较多问题则增加</w:t>
                              </w: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CRF</w:t>
                              </w:r>
                              <w:proofErr w:type="gramStart"/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表检查</w:t>
                              </w:r>
                              <w:proofErr w:type="gramEnd"/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数，并注意取证</w:t>
                              </w: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直接箭头连接符 15"/>
                        <wps:cNvCnPr>
                          <a:stCxn id="3" idx="3"/>
                        </wps:cNvCnPr>
                        <wps:spPr>
                          <a:xfrm>
                            <a:off x="11896" y="7290"/>
                            <a:ext cx="703" cy="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箭头连接符 16"/>
                        <wps:cNvCnPr>
                          <a:endCxn id="3" idx="1"/>
                        </wps:cNvCnPr>
                        <wps:spPr>
                          <a:xfrm flipV="1">
                            <a:off x="9649" y="7290"/>
                            <a:ext cx="481" cy="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11937" y="11413"/>
                            <a:ext cx="612" cy="1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肘形连接符 18"/>
                        <wps:cNvCnPr>
                          <a:endCxn id="4" idx="1"/>
                        </wps:cNvCnPr>
                        <wps:spPr>
                          <a:xfrm rot="5400000" flipV="1">
                            <a:off x="8343" y="9810"/>
                            <a:ext cx="2934" cy="354"/>
                          </a:xfrm>
                          <a:prstGeom prst="bentConnector2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" o:spid="_x0000_s1026" style="position:absolute;left:0;text-align:left;margin-left:-59.45pt;margin-top:52.15pt;width:523.35pt;height:629.85pt;z-index:251659264" coordorigin="7549,2466" coordsize="10467,12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图: 过程 1" o:spid="_x0000_s1027" type="#_x0000_t109" style="position:absolute;left:7549;top:8309;width:1818;height: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8Tr8A&#10;AADaAAAADwAAAGRycy9kb3ducmV2LnhtbERP32vCMBB+H/g/hBP2NlPXMaSaFimMDfY0V9+P5GyL&#10;zaUmmXb76xdB8On4+H7epprsIM7kQ+9YwXKRgSDWzvTcKmi+355WIEJENjg4JgW/FKAqZw8bLIy7&#10;8Bedd7EVKYRDgQq6GMdCyqA7shgWbiRO3MF5izFB30rj8ZLC7SCfs+xVWuw5NXQ4Ut2RPu5+rAL9&#10;0u/r/DN3tZ5888ceh/f8pNTjfNquQUSa4l18c3+YNB+ur1yvL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9/xOvwAAANoAAAAPAAAAAAAAAAAAAAAAAJgCAABkcnMvZG93bnJl&#10;di54bWxQSwUGAAAAAAQABAD1AAAAhAMAAAAA&#10;" filled="f" fillcolor="#5b9bd5 [3204]" strokecolor="black [3213]" strokeweight="1.5pt">
                  <v:textbox>
                    <w:txbxContent>
                      <w:p w:rsidR="00366DBA" w:rsidRDefault="007E4783">
                        <w:pPr>
                          <w:spacing w:afterLines="50" w:after="156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8"/>
                          </w:rPr>
                          <w:t>质量管理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sz w:val="24"/>
                            <w:szCs w:val="24"/>
                          </w:rPr>
                          <w:t>临床试验质量管理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sz w:val="24"/>
                            <w:szCs w:val="24"/>
                          </w:rPr>
                          <w:t>SOP</w:t>
                        </w:r>
                      </w:p>
                      <w:p w:rsidR="00366DBA" w:rsidRDefault="00366DBA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32"/>
                          </w:rPr>
                        </w:pPr>
                      </w:p>
                    </w:txbxContent>
                  </v:textbox>
                </v:shape>
                <v:shape id="流程图: 过程 2" o:spid="_x0000_s1028" type="#_x0000_t109" style="position:absolute;left:9971;top:3303;width:1915;height: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QPsMA&#10;AADaAAAADwAAAGRycy9kb3ducmV2LnhtbESPQUvDQBSE70L/w/IEb3ZjD0Vit0VKW6p4MSkFb8/s&#10;MxvMvg27zyb+e1cQPA4z8w2z2ky+VxeKqQts4G5egCJugu24NXCq97f3oJIgW+wDk4FvSrBZz65W&#10;WNow8itdKmlVhnAq0YATGUqtU+PIY5qHgTh7HyF6lCxjq23EMcN9rxdFsdQeO84LDgfaOmo+qy9v&#10;4HxYjs9PL7J377vq7N/qYy0xGHNzPT0+gBKa5D/81z5aAwv4vZJv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qQPsMAAADaAAAADwAAAAAAAAAAAAAAAACYAgAAZHJzL2Rv&#10;d25yZXYueG1sUEsFBgAAAAAEAAQA9QAAAIgDAAAAAA==&#10;" filled="f" strokecolor="black [3213]" strokeweight="1.5pt">
                  <v:textbox>
                    <w:txbxContent>
                      <w:p w:rsidR="00366DBA" w:rsidRDefault="007E4783">
                        <w:pPr>
                          <w:spacing w:afterLines="50" w:after="156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制度质量要求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sz w:val="24"/>
                            <w:szCs w:val="24"/>
                          </w:rPr>
                          <w:t>临床试验质量管理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sz w:val="24"/>
                            <w:szCs w:val="24"/>
                          </w:rPr>
                          <w:t>SOP</w:t>
                        </w:r>
                      </w:p>
                      <w:p w:rsidR="00366DBA" w:rsidRDefault="00366DBA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32"/>
                          </w:rPr>
                        </w:pPr>
                      </w:p>
                    </w:txbxContent>
                  </v:textbox>
                </v:shape>
                <v:shape id="流程图: 过程 3" o:spid="_x0000_s1029" type="#_x0000_t109" style="position:absolute;left:10130;top:7006;width:1766;height:5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Y1pcMA&#10;AADaAAAADwAAAGRycy9kb3ducmV2LnhtbESPQUvDQBSE74L/YXmCN7tRoUjabZFipYoXk1Lw9sw+&#10;s6HZt2H32cR/7wpCj8PMfMMs15Pv1Yli6gIbuJ0VoIibYDtuDezr7c0DqCTIFvvAZOCHEqxXlxdL&#10;LG0Y+Z1OlbQqQziVaMCJDKXWqXHkMc3CQJy9rxA9Spax1TbimOG+13dFMdceO84LDgfaOGqO1bc3&#10;cHiej68vb7J1n0/VwX/Uu1piMOb6anpcgBKa5Bz+b++sgXv4u5Jv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Y1pcMAAADaAAAADwAAAAAAAAAAAAAAAACYAgAAZHJzL2Rv&#10;d25yZXYueG1sUEsFBgAAAAAEAAQA9QAAAIgDAAAAAA==&#10;" filled="f" strokecolor="black [3213]" strokeweight="1.5pt">
                  <v:textbox>
                    <w:txbxContent>
                      <w:p w:rsidR="00366DBA" w:rsidRDefault="007E4783">
                        <w:pPr>
                          <w:spacing w:afterLines="50" w:after="156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2"/>
                            <w:szCs w:val="24"/>
                          </w:rPr>
                          <w:t>培训质量要求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sz w:val="24"/>
                            <w:szCs w:val="24"/>
                          </w:rPr>
                          <w:t>临床试验质量管理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sz w:val="24"/>
                            <w:szCs w:val="24"/>
                          </w:rPr>
                          <w:t>SOP</w:t>
                        </w:r>
                      </w:p>
                      <w:p w:rsidR="00366DBA" w:rsidRDefault="00366DBA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32"/>
                          </w:rPr>
                        </w:pPr>
                      </w:p>
                    </w:txbxContent>
                  </v:textbox>
                </v:shape>
                <v:shape id="流程图: 过程 4" o:spid="_x0000_s1030" type="#_x0000_t109" style="position:absolute;left:9987;top:11029;width:1935;height: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+t0cMA&#10;AADaAAAADwAAAGRycy9kb3ducmV2LnhtbESPQUvDQBSE74L/YXmCN7tRpEjabZFipYoXk1Lw9sw+&#10;s6HZt2H32cR/7wpCj8PMfMMs15Pv1Yli6gIbuJ0VoIibYDtuDezr7c0DqCTIFvvAZOCHEqxXlxdL&#10;LG0Y+Z1OlbQqQziVaMCJDKXWqXHkMc3CQJy9rxA9Spax1TbimOG+13dFMdceO84LDgfaOGqO1bc3&#10;cHiej68vb7J1n0/VwX/Uu1piMOb6anpcgBKa5Bz+b++sgXv4u5Jv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+t0cMAAADaAAAADwAAAAAAAAAAAAAAAACYAgAAZHJzL2Rv&#10;d25yZXYueG1sUEsFBgAAAAAEAAQA9QAAAIgDAAAAAA==&#10;" filled="f" strokecolor="black [3213]" strokeweight="1.5pt">
                  <v:textbox>
                    <w:txbxContent>
                      <w:p w:rsidR="00366DBA" w:rsidRDefault="007E4783">
                        <w:pPr>
                          <w:spacing w:afterLines="50" w:after="156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8"/>
                          </w:rPr>
                          <w:t>全过程质量跟踪管理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sz w:val="24"/>
                            <w:szCs w:val="24"/>
                          </w:rPr>
                          <w:t>临床试验质量管理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sz w:val="24"/>
                            <w:szCs w:val="24"/>
                          </w:rPr>
                          <w:t>SOP</w:t>
                        </w:r>
                      </w:p>
                      <w:p w:rsidR="00366DBA" w:rsidRDefault="00366DBA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6" o:spid="_x0000_s1031" type="#_x0000_t34" style="position:absolute;left:9348;top:3550;width:589;height:4993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arA8IAAADaAAAADwAAAGRycy9kb3ducmV2LnhtbESPT4vCMBTE74LfITxhb5oqIlqNIu7K&#10;LuxB/ANeH82zqTYvpYm1++03guBxmJnfMItVa0vRUO0LxwqGgwQEceZ0wbmC03Hbn4LwAVlj6ZgU&#10;/JGH1bLbWWCq3YP31BxCLiKEfYoKTAhVKqXPDFn0A1cRR+/iaoshyjqXusZHhNtSjpJkIi0WHBcM&#10;VrQxlN0Od6tAf+1lNkJsZuPT+XerzfV7V3wq9dFr13MQgdrwDr/aP1rBBJ5X4g2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DarA8IAAADaAAAADwAAAAAAAAAAAAAA&#10;AAChAgAAZHJzL2Rvd25yZXYueG1sUEsFBgAAAAAEAAQA+QAAAJADAAAAAA==&#10;" adj="10818" strokecolor="black [3213]" strokeweight="1.5pt">
                  <v:stroke endarrow="open"/>
                </v:shape>
                <v:shape id="流程图: 过程 11" o:spid="_x0000_s1032" type="#_x0000_t109" style="position:absolute;left:12584;top:2466;width:5314;height:2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kY5cMA&#10;AADbAAAADwAAAGRycy9kb3ducmV2LnhtbERPS2vCQBC+C/6HZYRepNnYQolpNkGEFg+F1sehx2l2&#10;TKLZ2ZhdNf77bqHgbT6+52TFYFpxod41lhXMohgEcWl1w5WC3fbtMQHhPLLG1jIpuJGDIh+PMky1&#10;vfKaLhtfiRDCLkUFtfddKqUrazLoItsRB25ve4M+wL6SusdrCDetfIrjF2mw4dBQY0fLmsrj5mwU&#10;8ElOf/x2OHx+m69nTj7mt927VuphMixeQXga/F38717pMH8Gf7+E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kY5cMAAADbAAAADwAAAAAAAAAAAAAAAACYAgAAZHJzL2Rv&#10;d25yZXYueG1sUEsFBgAAAAAEAAQA9QAAAIgDAAAAAA==&#10;" fillcolor="white [3201]" strokecolor="black [3213]" strokeweight="1.5pt">
                  <v:textbox>
                    <w:txbxContent>
                      <w:p w:rsidR="00366DBA" w:rsidRDefault="007E4783">
                        <w:pPr>
                          <w:ind w:firstLineChars="200" w:firstLine="440"/>
                          <w:rPr>
                            <w:rFonts w:ascii="宋体" w:eastAsia="宋体" w:hAnsi="宋体" w:cs="宋体"/>
                            <w:sz w:val="22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2"/>
                          </w:rPr>
                          <w:t>1.</w:t>
                        </w:r>
                        <w:r>
                          <w:rPr>
                            <w:rFonts w:ascii="宋体" w:eastAsia="宋体" w:hAnsi="宋体" w:cs="宋体" w:hint="eastAsia"/>
                            <w:sz w:val="22"/>
                          </w:rPr>
                          <w:t>机构办公室、专业科室负责临床试验的具体组织、协调、实施和质量管理，严格按照</w:t>
                        </w:r>
                        <w:r>
                          <w:rPr>
                            <w:rFonts w:ascii="宋体" w:eastAsia="宋体" w:hAnsi="宋体" w:cs="宋体" w:hint="eastAsia"/>
                            <w:sz w:val="22"/>
                          </w:rPr>
                          <w:t>GCP</w:t>
                        </w:r>
                        <w:r>
                          <w:rPr>
                            <w:rFonts w:ascii="宋体" w:eastAsia="宋体" w:hAnsi="宋体" w:cs="宋体" w:hint="eastAsia"/>
                            <w:sz w:val="22"/>
                          </w:rPr>
                          <w:t>要求对临床试验的过程进行管理。</w:t>
                        </w:r>
                      </w:p>
                      <w:p w:rsidR="00366DBA" w:rsidRDefault="007E4783">
                        <w:pPr>
                          <w:ind w:firstLineChars="200" w:firstLine="440"/>
                          <w:rPr>
                            <w:sz w:val="22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2"/>
                          </w:rPr>
                          <w:t>2.</w:t>
                        </w:r>
                        <w:r>
                          <w:rPr>
                            <w:rFonts w:ascii="宋体" w:eastAsia="宋体" w:hAnsi="宋体" w:cs="宋体" w:hint="eastAsia"/>
                            <w:sz w:val="22"/>
                          </w:rPr>
                          <w:t>机构与专业科室制订临床试验制度职责及标准操作规程（</w:t>
                        </w:r>
                        <w:r>
                          <w:rPr>
                            <w:rFonts w:ascii="宋体" w:eastAsia="宋体" w:hAnsi="宋体" w:cs="宋体" w:hint="eastAsia"/>
                            <w:sz w:val="22"/>
                          </w:rPr>
                          <w:t>SOP</w:t>
                        </w:r>
                        <w:r>
                          <w:rPr>
                            <w:rFonts w:ascii="宋体" w:eastAsia="宋体" w:hAnsi="宋体" w:cs="宋体" w:hint="eastAsia"/>
                            <w:sz w:val="22"/>
                          </w:rPr>
                          <w:t>），研究者履行各自的职责，严格遵循临床试验方案，采用</w:t>
                        </w:r>
                        <w:r>
                          <w:rPr>
                            <w:rFonts w:ascii="宋体" w:eastAsia="宋体" w:hAnsi="宋体" w:cs="宋体" w:hint="eastAsia"/>
                            <w:sz w:val="22"/>
                          </w:rPr>
                          <w:t>SOP</w:t>
                        </w:r>
                        <w:r>
                          <w:rPr>
                            <w:rFonts w:ascii="宋体" w:eastAsia="宋体" w:hAnsi="宋体" w:cs="宋体" w:hint="eastAsia"/>
                            <w:sz w:val="22"/>
                          </w:rPr>
                          <w:t>，以保证临床试验规范有序。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2" o:spid="_x0000_s1033" type="#_x0000_t32" style="position:absolute;left:11886;top:3616;width:698;height: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b/fsIAAADbAAAADwAAAGRycy9kb3ducmV2LnhtbERPzWrCQBC+C32HZQq96aYpaExdQ38o&#10;2IOHRh9gmh2zwexsyG5MfPtuQfA2H9/vbIrJtuJCvW8cK3heJCCIK6cbrhUcD1/zDIQPyBpbx6Tg&#10;Sh6K7cNsg7l2I//QpQy1iCHsc1RgQuhyKX1lyKJfuI44cifXWwwR9rXUPY4x3LYyTZKltNhwbDDY&#10;0Yeh6lwOVkE2fX5fVzT8vpzWw/qwH9/Px8Qo9fQ4vb2CCDSFu/jm3uk4P4X/X+IBc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b/fsIAAADbAAAADwAAAAAAAAAAAAAA&#10;AAChAgAAZHJzL2Rvd25yZXYueG1sUEsFBgAAAAAEAAQA+QAAAJADAAAAAA==&#10;" strokecolor="black [3213]" strokeweight="1pt">
                  <v:stroke endarrow="open" joinstyle="miter"/>
                </v:shape>
                <v:shape id="流程图: 过程 13" o:spid="_x0000_s1034" type="#_x0000_t109" style="position:absolute;left:12583;top:4965;width:5383;height:3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jCcEA&#10;AADbAAAADwAAAGRycy9kb3ducmV2LnhtbERPS4vCMBC+C/sfwix4EU1VkG41yiIoHgSfB49jM9t2&#10;t5nUJmr990YQ9jYf33Mms8aU4ka1Kywr6PciEMSp1QVnCo6HRTcG4TyyxtIyKXiQg9n0ozXBRNs7&#10;7+i295kIIewSVJB7XyVSujQng65nK+LA/djaoA+wzqSu8R7CTSkHUTSSBgsODTlWNM8p/dtfjQK+&#10;yM7ZH5rfzclshxyvvx7HpVaq/dl8j0F4avy/+O1e6TB/CK9fwgF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nIwnBAAAA2wAAAA8AAAAAAAAAAAAAAAAAmAIAAGRycy9kb3du&#10;cmV2LnhtbFBLBQYAAAAABAAEAPUAAACGAwAAAAA=&#10;" fillcolor="white [3201]" strokecolor="black [3213]" strokeweight="1.5pt">
                  <v:textbox>
                    <w:txbxContent>
                      <w:p w:rsidR="00366DBA" w:rsidRDefault="007E4783">
                        <w:pPr>
                          <w:ind w:firstLineChars="200" w:firstLine="440"/>
                          <w:rPr>
                            <w:rFonts w:ascii="宋体" w:eastAsia="宋体" w:hAnsi="宋体" w:cs="宋体"/>
                            <w:sz w:val="22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2"/>
                          </w:rPr>
                          <w:t>1.</w:t>
                        </w:r>
                        <w:r>
                          <w:rPr>
                            <w:rFonts w:ascii="宋体" w:eastAsia="宋体" w:hAnsi="宋体" w:cs="宋体" w:hint="eastAsia"/>
                            <w:sz w:val="22"/>
                          </w:rPr>
                          <w:t>机构办公室负责组织所有研究者参加药物</w:t>
                        </w:r>
                        <w:r>
                          <w:rPr>
                            <w:rFonts w:ascii="宋体" w:eastAsia="宋体" w:hAnsi="宋体" w:cs="宋体" w:hint="eastAsia"/>
                            <w:sz w:val="22"/>
                          </w:rPr>
                          <w:t>/</w:t>
                        </w:r>
                        <w:r>
                          <w:rPr>
                            <w:rFonts w:ascii="宋体" w:eastAsia="宋体" w:hAnsi="宋体" w:cs="宋体" w:hint="eastAsia"/>
                            <w:sz w:val="22"/>
                          </w:rPr>
                          <w:t>医疗器械临床试验质量管理规范（</w:t>
                        </w:r>
                        <w:r>
                          <w:rPr>
                            <w:rFonts w:ascii="宋体" w:eastAsia="宋体" w:hAnsi="宋体" w:cs="宋体" w:hint="eastAsia"/>
                            <w:sz w:val="22"/>
                          </w:rPr>
                          <w:t>GCP</w:t>
                        </w:r>
                        <w:r>
                          <w:rPr>
                            <w:rFonts w:ascii="宋体" w:eastAsia="宋体" w:hAnsi="宋体" w:cs="宋体" w:hint="eastAsia"/>
                            <w:sz w:val="22"/>
                          </w:rPr>
                          <w:t>）及相关法规的培训，并取得合格证书；同时不定期组织临床试验相关知识的培训，以提高临床试验的水平和能力。</w:t>
                        </w:r>
                      </w:p>
                      <w:p w:rsidR="00366DBA" w:rsidRDefault="007E4783">
                        <w:pPr>
                          <w:ind w:firstLineChars="200" w:firstLine="440"/>
                          <w:rPr>
                            <w:rFonts w:ascii="宋体" w:eastAsia="宋体" w:hAnsi="宋体" w:cs="宋体"/>
                            <w:sz w:val="22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2"/>
                          </w:rPr>
                          <w:t>2.</w:t>
                        </w:r>
                        <w:r>
                          <w:rPr>
                            <w:rFonts w:ascii="宋体" w:eastAsia="宋体" w:hAnsi="宋体" w:cs="宋体" w:hint="eastAsia"/>
                            <w:sz w:val="22"/>
                          </w:rPr>
                          <w:t>专业科室组织本科室所承担的临床试验方案启动和培训，由</w:t>
                        </w:r>
                        <w:r>
                          <w:rPr>
                            <w:rFonts w:ascii="宋体" w:eastAsia="宋体" w:hAnsi="宋体" w:cs="宋体" w:hint="eastAsia"/>
                            <w:sz w:val="22"/>
                          </w:rPr>
                          <w:t>PI</w:t>
                        </w:r>
                        <w:r>
                          <w:rPr>
                            <w:rFonts w:ascii="宋体" w:eastAsia="宋体" w:hAnsi="宋体" w:cs="宋体" w:hint="eastAsia"/>
                            <w:sz w:val="22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 w:hint="eastAsia"/>
                            <w:sz w:val="22"/>
                          </w:rPr>
                          <w:t>机构质量管理员</w:t>
                        </w:r>
                        <w:r>
                          <w:rPr>
                            <w:rFonts w:ascii="宋体" w:eastAsia="宋体" w:hAnsi="宋体" w:cs="宋体" w:hint="eastAsia"/>
                            <w:sz w:val="22"/>
                          </w:rPr>
                          <w:t>及监查员对参加该试验的研究者进行培训，明确研究者的分工与各自的职责，熟悉临床试验的方案，掌握操作流程，了解试验过程中的关键点，确保临床试验顺利进行。</w:t>
                        </w:r>
                      </w:p>
                      <w:p w:rsidR="00366DBA" w:rsidRDefault="007E4783">
                        <w:pPr>
                          <w:ind w:firstLineChars="200" w:firstLine="440"/>
                          <w:rPr>
                            <w:rFonts w:ascii="宋体" w:eastAsia="宋体" w:hAnsi="宋体" w:cs="宋体"/>
                            <w:sz w:val="22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2"/>
                          </w:rPr>
                          <w:t>3.</w:t>
                        </w:r>
                        <w:r>
                          <w:rPr>
                            <w:rFonts w:ascii="宋体" w:eastAsia="宋体" w:hAnsi="宋体" w:cs="宋体" w:hint="eastAsia"/>
                            <w:sz w:val="22"/>
                          </w:rPr>
                          <w:t>机构质量管理员</w:t>
                        </w:r>
                        <w:r>
                          <w:rPr>
                            <w:rFonts w:ascii="宋体" w:eastAsia="宋体" w:hAnsi="宋体" w:cs="宋体" w:hint="eastAsia"/>
                            <w:sz w:val="22"/>
                          </w:rPr>
                          <w:t>不定期对专业组质控员进行质量控制相关培训</w:t>
                        </w:r>
                        <w:r>
                          <w:rPr>
                            <w:rFonts w:ascii="宋体" w:eastAsia="宋体" w:hAnsi="宋体" w:cs="宋体" w:hint="eastAsia"/>
                            <w:sz w:val="22"/>
                          </w:rPr>
                          <w:t>。</w:t>
                        </w:r>
                      </w:p>
                      <w:p w:rsidR="00366DBA" w:rsidRDefault="00366DBA"/>
                    </w:txbxContent>
                  </v:textbox>
                </v:shape>
                <v:shape id="流程图: 过程 14" o:spid="_x0000_s1035" type="#_x0000_t109" style="position:absolute;left:12598;top:8951;width:5418;height:6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67fcMA&#10;AADbAAAADwAAAGRycy9kb3ducmV2LnhtbERPS2vCQBC+C/6HZQq9iG5ai6TRVUqhxYNQHzl4nGbH&#10;JDU7m2bXJP77bkHwNh/fcxar3lSipcaVlhU8TSIQxJnVJecK0sPHOAbhPLLGyjIpuJKD1XI4WGCi&#10;bcc7avc+FyGEXYIKCu/rREqXFWTQTWxNHLiTbQz6AJtc6ga7EG4q+RxFM2mw5NBQYE3vBWXn/cUo&#10;4F85+vaH/ufraLZTjjev1/RTK/X40L/NQXjq/V18c691mP8C/7+E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67fcMAAADbAAAADwAAAAAAAAAAAAAAAACYAgAAZHJzL2Rv&#10;d25yZXYueG1sUEsFBgAAAAAEAAQA9QAAAIgDAAAAAA==&#10;" fillcolor="white [3201]" strokecolor="black [3213]" strokeweight="1.5pt">
                  <v:textbox>
                    <w:txbxContent>
                      <w:p w:rsidR="00366DBA" w:rsidRDefault="007E4783">
                        <w:pPr>
                          <w:pStyle w:val="1"/>
                          <w:ind w:firstLine="440"/>
                          <w:rPr>
                            <w:rFonts w:ascii="宋体" w:hAnsi="宋体" w:cs="宋体"/>
                            <w:sz w:val="22"/>
                          </w:rPr>
                        </w:pP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机构质量管理员</w:t>
                        </w: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实</w:t>
                        </w: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施项目的动态管理，及时协调与解决临床试验中的困难与问题，以保证临床试验的数量、质量与进度</w:t>
                        </w: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。</w:t>
                        </w:r>
                      </w:p>
                      <w:p w:rsidR="00366DBA" w:rsidRDefault="007E4783">
                        <w:pPr>
                          <w:pStyle w:val="1"/>
                          <w:ind w:firstLine="440"/>
                          <w:rPr>
                            <w:rFonts w:ascii="宋体" w:hAnsi="宋体" w:cs="宋体"/>
                            <w:sz w:val="22"/>
                          </w:rPr>
                        </w:pP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1.</w:t>
                        </w: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机构质量管理员负责每周跟踪各专业科室每个临床试验项目的筛选、入组、完成例数等试验方案的依从和完成情况</w:t>
                        </w: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。</w:t>
                        </w:r>
                      </w:p>
                      <w:p w:rsidR="00366DBA" w:rsidRDefault="007E4783">
                        <w:pPr>
                          <w:pStyle w:val="1"/>
                          <w:ind w:firstLine="440"/>
                          <w:rPr>
                            <w:rFonts w:ascii="宋体" w:hAnsi="宋体" w:cs="宋体"/>
                            <w:sz w:val="22"/>
                          </w:rPr>
                        </w:pP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2.</w:t>
                        </w: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项目启动后，进行试验开展前的质量检查。</w:t>
                        </w:r>
                      </w:p>
                      <w:p w:rsidR="00366DBA" w:rsidRDefault="007E4783">
                        <w:pPr>
                          <w:pStyle w:val="1"/>
                          <w:ind w:firstLine="440"/>
                          <w:rPr>
                            <w:rFonts w:ascii="宋体" w:hAnsi="宋体" w:cs="宋体"/>
                            <w:sz w:val="22"/>
                          </w:rPr>
                        </w:pP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3.</w:t>
                        </w: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机构质量管理员对在</w:t>
                        </w:r>
                        <w:proofErr w:type="gramStart"/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研</w:t>
                        </w:r>
                        <w:proofErr w:type="gramEnd"/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项目至少在研究早期、中期和后期分别进行质量检查，时间分别在入组第一例受试者后、研究进度达到三分之一时和研究结束前</w:t>
                        </w: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。</w:t>
                        </w:r>
                      </w:p>
                      <w:p w:rsidR="00366DBA" w:rsidRDefault="007E4783">
                        <w:pPr>
                          <w:pStyle w:val="1"/>
                          <w:ind w:firstLine="440"/>
                          <w:rPr>
                            <w:rFonts w:ascii="宋体" w:hAnsi="宋体" w:cs="宋体"/>
                            <w:sz w:val="22"/>
                          </w:rPr>
                        </w:pP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4.</w:t>
                        </w: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临床试验结题前，对在</w:t>
                        </w:r>
                        <w:proofErr w:type="gramStart"/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研</w:t>
                        </w:r>
                        <w:proofErr w:type="gramEnd"/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项目所有病例进行结题前的终末质量检查</w:t>
                        </w: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。</w:t>
                        </w:r>
                      </w:p>
                      <w:p w:rsidR="00366DBA" w:rsidRDefault="007E4783">
                        <w:pPr>
                          <w:pStyle w:val="1"/>
                          <w:ind w:firstLine="440"/>
                          <w:rPr>
                            <w:rFonts w:ascii="宋体" w:hAnsi="宋体" w:cs="宋体"/>
                            <w:sz w:val="22"/>
                          </w:rPr>
                        </w:pP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5.</w:t>
                        </w: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如日常工作中发现某些项目存在较严重问题，可安排有因检查</w:t>
                        </w: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。</w:t>
                        </w:r>
                      </w:p>
                      <w:p w:rsidR="00366DBA" w:rsidRDefault="007E4783">
                        <w:pPr>
                          <w:pStyle w:val="1"/>
                          <w:ind w:firstLine="440"/>
                          <w:rPr>
                            <w:rFonts w:ascii="宋体" w:hAnsi="宋体" w:cs="宋体"/>
                            <w:sz w:val="22"/>
                          </w:rPr>
                        </w:pP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6.</w:t>
                        </w: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质量管理员将对既往检查中的问题整改情况进行追踪督导</w:t>
                        </w: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。</w:t>
                        </w:r>
                      </w:p>
                      <w:p w:rsidR="00366DBA" w:rsidRDefault="007E4783">
                        <w:pPr>
                          <w:pStyle w:val="1"/>
                          <w:ind w:firstLine="440"/>
                          <w:rPr>
                            <w:rFonts w:ascii="宋体" w:hAnsi="宋体" w:cs="宋体"/>
                            <w:sz w:val="22"/>
                          </w:rPr>
                        </w:pP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7.</w:t>
                        </w: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对</w:t>
                        </w: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CRF</w:t>
                        </w: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表按不少于</w:t>
                        </w: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20%</w:t>
                        </w: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的比例进行抽查，如总例数少于</w:t>
                        </w: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5</w:t>
                        </w: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例则全部检查，如在检查中发现较多问题则增加</w:t>
                        </w: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CRF</w:t>
                        </w:r>
                        <w:proofErr w:type="gramStart"/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表检查</w:t>
                        </w:r>
                        <w:proofErr w:type="gramEnd"/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数，并注意取证</w:t>
                        </w:r>
                        <w:r>
                          <w:rPr>
                            <w:rFonts w:ascii="宋体" w:hAnsi="宋体" w:cs="宋体" w:hint="eastAsia"/>
                            <w:sz w:val="22"/>
                          </w:rPr>
                          <w:t>。</w:t>
                        </w:r>
                      </w:p>
                    </w:txbxContent>
                  </v:textbox>
                </v:shape>
                <v:shape id="直接箭头连接符 15" o:spid="_x0000_s1036" type="#_x0000_t32" style="position:absolute;left:11896;top:7290;width:703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rmL0AAADbAAAADwAAAGRycy9kb3ducmV2LnhtbERPSwrCMBDdC94hjOBOUwVFqlFEENy4&#10;8IO4HJuxLTaT2kTb3t4Igrt5vO8sVo0pxJsql1tWMBpGIIgTq3NOFZxP28EMhPPIGgvLpKAlB6tl&#10;t7PAWNuaD/Q++lSEEHYxKsi8L2MpXZKRQTe0JXHg7rYy6AOsUqkrrEO4KeQ4iqbSYM6hIcOSNhkl&#10;j+PLKJD1+Ir5rXzsJ9S229dTX5KRV6rfa9ZzEJ4a/xf/3Dsd5k/g+0s4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hBq5i9AAAA2wAAAA8AAAAAAAAAAAAAAAAAoQIA&#10;AGRycy9kb3ducmV2LnhtbFBLBQYAAAAABAAEAPkAAACLAwAAAAA=&#10;" strokecolor="black [3213]" strokeweight="1pt">
                  <v:stroke endarrow="open" joinstyle="miter"/>
                </v:shape>
                <v:shape id="直接箭头连接符 16" o:spid="_x0000_s1037" type="#_x0000_t32" style="position:absolute;left:9649;top:7290;width:481;height: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0rv8AAAADbAAAADwAAAGRycy9kb3ducmV2LnhtbERPTYvCMBC9C/sfwix401QFla5RVBA8&#10;6EEreJ1tZtuyzaQm0Xb//UYQvM3jfc5i1ZlaPMj5yrKC0TABQZxbXXGh4JLtBnMQPiBrrC2Tgj/y&#10;sFp+9BaYatvyiR7nUIgYwj5FBWUITSqlz0sy6Ie2IY7cj3UGQ4SukNphG8NNLcdJMpUGK44NJTa0&#10;LSn/Pd+NguPmKr9te2v3kxtlZnJw9yqfKdX/7NZfIAJ14S1+ufc6zp/C85d4gF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19K7/AAAAA2wAAAA8AAAAAAAAAAAAAAAAA&#10;oQIAAGRycy9kb3ducmV2LnhtbFBLBQYAAAAABAAEAPkAAACOAwAAAAA=&#10;" strokecolor="black [3213]" strokeweight="1.5pt">
                  <v:stroke endarrow="open" joinstyle="miter"/>
                </v:shape>
                <v:shape id="直接箭头连接符 17" o:spid="_x0000_s1038" type="#_x0000_t32" style="position:absolute;left:11937;top:11413;width:612;height: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H1gMMAAADbAAAADwAAAGRycy9kb3ducmV2LnhtbERP22rCQBB9L/gPywh9qxsLXkjdBBEs&#10;IthSL+DjNDtmg9nZkN2atF/fLQh9m8O5ziLvbS1u1PrKsYLxKAFBXDhdcangeFg/zUH4gKyxdkwK&#10;vslDng0eFphq1/EH3fahFDGEfYoKTAhNKqUvDFn0I9cQR+7iWoshwraUusUuhttaPifJVFqsODYY&#10;bGhlqLjuv6yCVfg8TbZvY9ydXy/vNE+W5mfXKfU47JcvIAL14V98d290nD+Dv1/iAT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B9YDDAAAA2wAAAA8AAAAAAAAAAAAA&#10;AAAAoQIAAGRycy9kb3ducmV2LnhtbFBLBQYAAAAABAAEAPkAAACRAwAAAAA=&#10;" strokecolor="black [3213]" strokeweight="1.5pt">
                  <v:stroke endarrow="open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肘形连接符 18" o:spid="_x0000_s1039" type="#_x0000_t33" style="position:absolute;left:8343;top:9810;width:2934;height:354;rotation:-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3desEAAADbAAAADwAAAGRycy9kb3ducmV2LnhtbESPQW/CMAyF70j7D5EncYN01YRQR0Aw&#10;CW1HKPsBVuKl1RqnNKF0/x4fJu1m6z2/93mzm0KnRhpSG9nAy7IARWyja9kb+LocF2tQKSM77CKT&#10;gV9KsNs+zTZYuXjnM4119kpCOFVooMm5r7ROtqGAaRl7YtG+4xAwyzp47Qa8S3jodFkUKx2wZWlo&#10;sKf3huxPfQsGRqv55A9ka1e2pf94XV1Oh6sx8+dp/wYq05T/zX/Xn07wBVZ+kQH09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Ld16wQAAANsAAAAPAAAAAAAAAAAAAAAA&#10;AKECAABkcnMvZG93bnJldi54bWxQSwUGAAAAAAQABAD5AAAAjwMAAAAA&#10;" strokecolor="black [3213]" strokeweight="1.5pt">
                  <v:stroke endarrow="open"/>
                </v:shape>
              </v:group>
            </w:pict>
          </mc:Fallback>
        </mc:AlternateContent>
      </w:r>
      <w:r w:rsidRPr="007E4783">
        <w:rPr>
          <w:rFonts w:asciiTheme="majorEastAsia" w:eastAsiaTheme="majorEastAsia" w:hAnsiTheme="majorEastAsia" w:cs="长城小标宋体" w:hint="eastAsia"/>
          <w:b/>
          <w:bCs/>
          <w:sz w:val="44"/>
          <w:szCs w:val="44"/>
        </w:rPr>
        <w:t>临床试验质量</w:t>
      </w:r>
      <w:r w:rsidRPr="007E4783">
        <w:rPr>
          <w:rFonts w:asciiTheme="majorEastAsia" w:eastAsiaTheme="majorEastAsia" w:hAnsiTheme="majorEastAsia" w:cs="长城小标宋体" w:hint="eastAsia"/>
          <w:b/>
          <w:bCs/>
          <w:sz w:val="44"/>
          <w:szCs w:val="44"/>
        </w:rPr>
        <w:t>管理流程图</w:t>
      </w:r>
      <w:bookmarkStart w:id="0" w:name="_GoBack"/>
      <w:bookmarkEnd w:id="0"/>
    </w:p>
    <w:p w:rsidR="00366DBA" w:rsidRDefault="00366DBA">
      <w:pPr>
        <w:spacing w:afterLines="50" w:after="156"/>
        <w:jc w:val="center"/>
        <w:rPr>
          <w:rFonts w:ascii="宋体" w:eastAsia="宋体" w:hAnsi="宋体" w:cs="宋体"/>
          <w:b/>
          <w:bCs/>
          <w:sz w:val="24"/>
          <w:szCs w:val="24"/>
        </w:rPr>
      </w:pPr>
    </w:p>
    <w:p w:rsidR="00366DBA" w:rsidRDefault="00366DBA"/>
    <w:sectPr w:rsidR="00366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altName w:val="MS Mincho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ZjY4N2Y0ZjY1N2Q3ZDg3ZDE5YWI4OWIyNTMzNjEifQ=="/>
  </w:docVars>
  <w:rsids>
    <w:rsidRoot w:val="4721258C"/>
    <w:rsid w:val="00366DBA"/>
    <w:rsid w:val="007E4783"/>
    <w:rsid w:val="4721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AD449A-2763-4D45-BFCF-5FE174EA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艺文儿</dc:creator>
  <cp:lastModifiedBy>王启容</cp:lastModifiedBy>
  <cp:revision>2</cp:revision>
  <dcterms:created xsi:type="dcterms:W3CDTF">2022-11-03T01:04:00Z</dcterms:created>
  <dcterms:modified xsi:type="dcterms:W3CDTF">2022-11-03T01:50:00Z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F924937676954DD3BC2EABCE3321271A</vt:lpwstr>
  </property>
</Properties>
</file>